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F4FB" w14:textId="77777777" w:rsidR="008147E4" w:rsidRPr="00474B10" w:rsidRDefault="008147E4" w:rsidP="008147E4">
      <w:pPr>
        <w:shd w:val="clear" w:color="auto" w:fill="FFFFFF"/>
        <w:spacing w:after="0" w:line="276" w:lineRule="auto"/>
        <w:contextualSpacing/>
        <w:rPr>
          <w:rFonts w:eastAsia="Arial" w:cstheme="minorHAnsi"/>
          <w:sz w:val="24"/>
          <w:szCs w:val="24"/>
          <w:lang w:val="en"/>
        </w:rPr>
      </w:pPr>
      <w:r w:rsidRPr="00474B10">
        <w:rPr>
          <w:rFonts w:eastAsia="Arial" w:cstheme="minorHAnsi"/>
          <w:sz w:val="24"/>
          <w:szCs w:val="24"/>
          <w:lang w:val="en"/>
        </w:rPr>
        <w:t xml:space="preserve">NEWS RELEASE </w:t>
      </w:r>
      <w:r w:rsidRPr="00474B10">
        <w:rPr>
          <w:rFonts w:eastAsia="Arial" w:cstheme="minorHAnsi"/>
          <w:sz w:val="24"/>
          <w:szCs w:val="24"/>
          <w:lang w:val="en"/>
        </w:rPr>
        <w:softHyphen/>
        <w:t xml:space="preserve">– </w:t>
      </w:r>
      <w:r w:rsidRPr="00474B10">
        <w:rPr>
          <w:rFonts w:eastAsia="Arial" w:cstheme="minorHAnsi"/>
          <w:i/>
          <w:sz w:val="24"/>
          <w:szCs w:val="24"/>
          <w:lang w:val="en"/>
        </w:rPr>
        <w:t>For Immediate Release</w:t>
      </w:r>
      <w:r w:rsidRPr="00474B10">
        <w:rPr>
          <w:rFonts w:eastAsia="Arial" w:cstheme="minorHAnsi"/>
          <w:sz w:val="24"/>
          <w:szCs w:val="24"/>
          <w:lang w:val="en"/>
        </w:rPr>
        <w:t xml:space="preserve"> </w:t>
      </w:r>
    </w:p>
    <w:p w14:paraId="7854255C" w14:textId="77777777" w:rsidR="008147E4" w:rsidRDefault="008147E4" w:rsidP="008147E4">
      <w:pPr>
        <w:spacing w:line="276" w:lineRule="auto"/>
        <w:rPr>
          <w:b/>
        </w:rPr>
      </w:pPr>
    </w:p>
    <w:p w14:paraId="4F2A3501" w14:textId="58DB0042" w:rsidR="008147E4" w:rsidRPr="003015B4" w:rsidRDefault="002B3B9E" w:rsidP="008147E4">
      <w:pPr>
        <w:spacing w:line="276" w:lineRule="auto"/>
        <w:jc w:val="center"/>
        <w:rPr>
          <w:b/>
          <w:sz w:val="28"/>
        </w:rPr>
      </w:pPr>
      <w:r>
        <w:rPr>
          <w:b/>
          <w:sz w:val="28"/>
        </w:rPr>
        <w:t>Artist and Managing Director Honored in 2019 Governor’s Arts Awards</w:t>
      </w:r>
    </w:p>
    <w:p w14:paraId="5E8A3856" w14:textId="726D8997" w:rsidR="0012105F" w:rsidRDefault="008147E4" w:rsidP="002B3B9E">
      <w:pPr>
        <w:spacing w:line="276" w:lineRule="auto"/>
        <w:rPr>
          <w:rFonts w:cstheme="minorHAnsi"/>
        </w:rPr>
      </w:pPr>
      <w:r w:rsidRPr="009A5A2D">
        <w:rPr>
          <w:rFonts w:cstheme="minorHAnsi"/>
          <w:i/>
        </w:rPr>
        <w:t>(</w:t>
      </w:r>
      <w:r>
        <w:rPr>
          <w:rFonts w:cstheme="minorHAnsi"/>
          <w:i/>
        </w:rPr>
        <w:t xml:space="preserve">March </w:t>
      </w:r>
      <w:r w:rsidR="002B3B9E">
        <w:rPr>
          <w:rFonts w:cstheme="minorHAnsi"/>
          <w:i/>
        </w:rPr>
        <w:t>20</w:t>
      </w:r>
      <w:r>
        <w:rPr>
          <w:rFonts w:cstheme="minorHAnsi"/>
          <w:i/>
        </w:rPr>
        <w:t>, 2019</w:t>
      </w:r>
      <w:r w:rsidRPr="009A5A2D">
        <w:rPr>
          <w:rFonts w:cstheme="minorHAnsi"/>
          <w:i/>
        </w:rPr>
        <w:t xml:space="preserve"> – P</w:t>
      </w:r>
      <w:r w:rsidR="00C135B0">
        <w:rPr>
          <w:rFonts w:cstheme="minorHAnsi"/>
          <w:i/>
        </w:rPr>
        <w:t>HOENIX</w:t>
      </w:r>
      <w:r w:rsidRPr="009A5A2D">
        <w:rPr>
          <w:rFonts w:cstheme="minorHAnsi"/>
          <w:i/>
        </w:rPr>
        <w:t xml:space="preserve">) </w:t>
      </w:r>
      <w:r w:rsidR="002B3B9E">
        <w:rPr>
          <w:rFonts w:cstheme="minorHAnsi"/>
        </w:rPr>
        <w:t xml:space="preserve">On Thursday, March 7, the Governor’s Arts Awards celebrated individuals and companies  in the community that </w:t>
      </w:r>
      <w:r w:rsidR="005C2B47">
        <w:rPr>
          <w:rFonts w:cstheme="minorHAnsi"/>
        </w:rPr>
        <w:t>have made considerable impact on the arts and culture of Arizona. Out of fifty-nine nominations submitted by three volunteer selection panels, twenty-</w:t>
      </w:r>
      <w:r w:rsidR="0020518D">
        <w:rPr>
          <w:rFonts w:cstheme="minorHAnsi"/>
        </w:rPr>
        <w:t>one</w:t>
      </w:r>
      <w:r w:rsidR="005C2B47">
        <w:rPr>
          <w:rFonts w:cstheme="minorHAnsi"/>
        </w:rPr>
        <w:t xml:space="preserve"> finalists</w:t>
      </w:r>
      <w:r w:rsidR="0020518D">
        <w:rPr>
          <w:rFonts w:cstheme="minorHAnsi"/>
        </w:rPr>
        <w:t xml:space="preserve"> in seven categories</w:t>
      </w:r>
      <w:r w:rsidR="005C2B47">
        <w:rPr>
          <w:rFonts w:cstheme="minorHAnsi"/>
        </w:rPr>
        <w:t xml:space="preserve"> </w:t>
      </w:r>
      <w:r w:rsidR="0020518D">
        <w:rPr>
          <w:rFonts w:cstheme="minorHAnsi"/>
        </w:rPr>
        <w:t xml:space="preserve">were chosen. Seven total winners took home the honor of a Governor’s Art Award, including The Phoenix Theatre Company Managing Director Vincent </w:t>
      </w:r>
      <w:proofErr w:type="spellStart"/>
      <w:r w:rsidR="0020518D">
        <w:rPr>
          <w:rFonts w:cstheme="minorHAnsi"/>
        </w:rPr>
        <w:t>VanVleet</w:t>
      </w:r>
      <w:proofErr w:type="spellEnd"/>
      <w:r w:rsidR="0020518D">
        <w:rPr>
          <w:rFonts w:cstheme="minorHAnsi"/>
        </w:rPr>
        <w:t xml:space="preserve"> and </w:t>
      </w:r>
      <w:r w:rsidR="00897F9D">
        <w:rPr>
          <w:rFonts w:cstheme="minorHAnsi"/>
        </w:rPr>
        <w:t>composer</w:t>
      </w:r>
      <w:r w:rsidR="0020518D">
        <w:rPr>
          <w:rFonts w:cstheme="minorHAnsi"/>
        </w:rPr>
        <w:t xml:space="preserve"> Craig </w:t>
      </w:r>
      <w:proofErr w:type="spellStart"/>
      <w:r w:rsidR="0020518D">
        <w:rPr>
          <w:rFonts w:cstheme="minorHAnsi"/>
        </w:rPr>
        <w:t>Bohmler</w:t>
      </w:r>
      <w:proofErr w:type="spellEnd"/>
      <w:r w:rsidR="0020518D">
        <w:rPr>
          <w:rFonts w:cstheme="minorHAnsi"/>
        </w:rPr>
        <w:t xml:space="preserve">. </w:t>
      </w:r>
    </w:p>
    <w:p w14:paraId="0C605E8A" w14:textId="51697611" w:rsidR="0020518D" w:rsidRDefault="0020518D" w:rsidP="002B3B9E">
      <w:pPr>
        <w:spacing w:line="276" w:lineRule="auto"/>
        <w:rPr>
          <w:rFonts w:eastAsia="Times New Roman" w:cstheme="minorHAnsi"/>
          <w:color w:val="000000" w:themeColor="text1"/>
        </w:rPr>
      </w:pPr>
      <w:proofErr w:type="spellStart"/>
      <w:r>
        <w:rPr>
          <w:rFonts w:eastAsia="Times New Roman" w:cstheme="minorHAnsi"/>
          <w:color w:val="000000" w:themeColor="text1"/>
        </w:rPr>
        <w:t>VanVleet</w:t>
      </w:r>
      <w:proofErr w:type="spellEnd"/>
      <w:r>
        <w:rPr>
          <w:rFonts w:eastAsia="Times New Roman" w:cstheme="minorHAnsi"/>
          <w:color w:val="000000" w:themeColor="text1"/>
        </w:rPr>
        <w:t xml:space="preserve"> won the Individual Award, which Arizona Citizens for the Arts recognizes as</w:t>
      </w:r>
      <w:bookmarkStart w:id="0" w:name="_GoBack"/>
      <w:bookmarkEnd w:id="0"/>
      <w:r>
        <w:rPr>
          <w:rFonts w:eastAsia="Times New Roman" w:cstheme="minorHAnsi"/>
          <w:color w:val="000000" w:themeColor="text1"/>
        </w:rPr>
        <w:t xml:space="preserve"> “an individual </w:t>
      </w:r>
      <w:r w:rsidR="003B04B8">
        <w:rPr>
          <w:rFonts w:eastAsia="Times New Roman" w:cstheme="minorHAnsi"/>
          <w:color w:val="000000" w:themeColor="text1"/>
        </w:rPr>
        <w:t xml:space="preserve">with </w:t>
      </w:r>
      <w:r>
        <w:rPr>
          <w:rFonts w:eastAsia="Times New Roman" w:cstheme="minorHAnsi"/>
          <w:color w:val="000000" w:themeColor="text1"/>
        </w:rPr>
        <w:t xml:space="preserve">significant contributions to the arts in Arizona in the areas of arts leadership and personal commitment of time and talent.” In the 2019 Governor’s Arts Award, Vincent </w:t>
      </w:r>
      <w:proofErr w:type="spellStart"/>
      <w:r>
        <w:rPr>
          <w:rFonts w:eastAsia="Times New Roman" w:cstheme="minorHAnsi"/>
          <w:color w:val="000000" w:themeColor="text1"/>
        </w:rPr>
        <w:t>VanVleet</w:t>
      </w:r>
      <w:proofErr w:type="spellEnd"/>
      <w:r>
        <w:rPr>
          <w:rFonts w:eastAsia="Times New Roman" w:cstheme="minorHAnsi"/>
          <w:color w:val="000000" w:themeColor="text1"/>
        </w:rPr>
        <w:t xml:space="preserve"> received the Individual Award for his dedication to the arts in Arizona. </w:t>
      </w:r>
      <w:r w:rsidR="00AF3ECA">
        <w:rPr>
          <w:rFonts w:eastAsia="Times New Roman" w:cstheme="minorHAnsi"/>
          <w:color w:val="000000" w:themeColor="text1"/>
        </w:rPr>
        <w:t xml:space="preserve">Celebrating over twenty years with The Phoenix Theatre Company, Vincent has been instrumental in the theatre’s continued success and growth over the years. </w:t>
      </w:r>
      <w:r w:rsidR="008E50AD">
        <w:rPr>
          <w:rFonts w:eastAsia="Times New Roman" w:cstheme="minorHAnsi"/>
          <w:color w:val="000000" w:themeColor="text1"/>
        </w:rPr>
        <w:t xml:space="preserve">The Phoenix Theatre Company will be celebrating 100 years in January 2020. </w:t>
      </w:r>
    </w:p>
    <w:p w14:paraId="21D436F6" w14:textId="1C247689" w:rsidR="00AF3ECA" w:rsidRDefault="00AF3ECA" w:rsidP="002B3B9E">
      <w:pPr>
        <w:spacing w:line="276" w:lineRule="auto"/>
        <w:rPr>
          <w:rFonts w:eastAsia="Times New Roman" w:cstheme="minorHAnsi"/>
          <w:color w:val="000000" w:themeColor="text1"/>
        </w:rPr>
      </w:pPr>
      <w:r>
        <w:rPr>
          <w:rFonts w:eastAsia="Times New Roman" w:cstheme="minorHAnsi"/>
          <w:color w:val="000000" w:themeColor="text1"/>
        </w:rPr>
        <w:t xml:space="preserve">“I am deeply honored to have been considered beside so many talented, dedicated individuals in our community.” </w:t>
      </w:r>
      <w:proofErr w:type="spellStart"/>
      <w:r>
        <w:rPr>
          <w:rFonts w:eastAsia="Times New Roman" w:cstheme="minorHAnsi"/>
          <w:color w:val="000000" w:themeColor="text1"/>
        </w:rPr>
        <w:t>VanVleet</w:t>
      </w:r>
      <w:proofErr w:type="spellEnd"/>
      <w:r>
        <w:rPr>
          <w:rFonts w:eastAsia="Times New Roman" w:cstheme="minorHAnsi"/>
          <w:color w:val="000000" w:themeColor="text1"/>
        </w:rPr>
        <w:t xml:space="preserve"> says. “The arts are as important to the community as the community is to the arts. I’m so grateful to all of the people in Arizona that make art happen every day, and so privileged to be considered among them.”</w:t>
      </w:r>
    </w:p>
    <w:p w14:paraId="418A1BFE" w14:textId="6466E967" w:rsidR="0012105F" w:rsidRPr="002B3B9E" w:rsidRDefault="00AF3ECA" w:rsidP="009F40BA">
      <w:pPr>
        <w:spacing w:line="276" w:lineRule="auto"/>
        <w:rPr>
          <w:rFonts w:eastAsia="Times New Roman" w:cstheme="minorHAnsi"/>
          <w:color w:val="000000" w:themeColor="text1"/>
        </w:rPr>
      </w:pPr>
      <w:r>
        <w:rPr>
          <w:rFonts w:eastAsia="Times New Roman" w:cstheme="minorHAnsi"/>
          <w:color w:val="000000" w:themeColor="text1"/>
        </w:rPr>
        <w:t xml:space="preserve">Craig </w:t>
      </w:r>
      <w:proofErr w:type="spellStart"/>
      <w:r>
        <w:rPr>
          <w:rFonts w:eastAsia="Times New Roman" w:cstheme="minorHAnsi"/>
          <w:color w:val="000000" w:themeColor="text1"/>
        </w:rPr>
        <w:t>Bohmler</w:t>
      </w:r>
      <w:proofErr w:type="spellEnd"/>
      <w:r>
        <w:rPr>
          <w:rFonts w:eastAsia="Times New Roman" w:cstheme="minorHAnsi"/>
          <w:color w:val="000000" w:themeColor="text1"/>
        </w:rPr>
        <w:t xml:space="preserve">, a </w:t>
      </w:r>
      <w:r w:rsidR="009F40BA">
        <w:rPr>
          <w:rFonts w:eastAsia="Times New Roman" w:cstheme="minorHAnsi"/>
          <w:color w:val="000000" w:themeColor="text1"/>
        </w:rPr>
        <w:t xml:space="preserve">pianist and </w:t>
      </w:r>
      <w:r>
        <w:rPr>
          <w:rFonts w:eastAsia="Times New Roman" w:cstheme="minorHAnsi"/>
          <w:color w:val="000000" w:themeColor="text1"/>
        </w:rPr>
        <w:t>composer for the stage who has composed shows for and performed at The Phoenix Theatre Company as well as many others all through the United States, Canada, Europe, and Japan, was awarded the Artist of the Year award, which “recognizes an Arizona artist of significant merit, leadership or reputation whose creations or contributions enrich the state and the field of the arts.”</w:t>
      </w:r>
      <w:r w:rsidR="009F40BA">
        <w:rPr>
          <w:rFonts w:eastAsia="Times New Roman" w:cstheme="minorHAnsi"/>
          <w:color w:val="000000" w:themeColor="text1"/>
        </w:rPr>
        <w:t xml:space="preserve"> </w:t>
      </w:r>
    </w:p>
    <w:p w14:paraId="6D4C2125" w14:textId="1E2DAD1F" w:rsidR="008147E4" w:rsidRPr="001A7CE7" w:rsidRDefault="002B3B9E" w:rsidP="008147E4">
      <w:pPr>
        <w:spacing w:line="276" w:lineRule="auto"/>
        <w:rPr>
          <w:rFonts w:eastAsia="Arial" w:cstheme="minorHAnsi"/>
          <w:b/>
          <w:lang w:val="en"/>
        </w:rPr>
      </w:pPr>
      <w:r w:rsidRPr="002B3B9E">
        <w:rPr>
          <w:rFonts w:eastAsia="Arial" w:cstheme="minorHAnsi"/>
          <w:lang w:val="en"/>
        </w:rPr>
        <w:t>For more information on The Phoenix Theatre Company</w:t>
      </w:r>
      <w:r w:rsidR="008147E4">
        <w:rPr>
          <w:rFonts w:eastAsia="Arial" w:cstheme="minorHAnsi"/>
          <w:lang w:val="en"/>
        </w:rPr>
        <w:t>,</w:t>
      </w:r>
      <w:r w:rsidR="008147E4" w:rsidRPr="001A7CE7">
        <w:rPr>
          <w:rFonts w:eastAsia="Arial" w:cstheme="minorHAnsi"/>
          <w:lang w:val="en"/>
        </w:rPr>
        <w:t xml:space="preserve"> call (602) 254-2151 or visit </w:t>
      </w:r>
      <w:hyperlink r:id="rId4" w:history="1">
        <w:r w:rsidR="008147E4" w:rsidRPr="001A7CE7">
          <w:rPr>
            <w:rFonts w:eastAsia="Arial" w:cstheme="minorHAnsi"/>
            <w:color w:val="0000FF"/>
            <w:u w:val="single"/>
            <w:lang w:val="en"/>
          </w:rPr>
          <w:t>www.phoenixtheatre.com</w:t>
        </w:r>
      </w:hyperlink>
      <w:r w:rsidR="008147E4" w:rsidRPr="001A7CE7">
        <w:rPr>
          <w:rFonts w:eastAsia="Arial" w:cstheme="minorHAnsi"/>
          <w:lang w:val="en"/>
        </w:rPr>
        <w:t xml:space="preserve">. </w:t>
      </w:r>
    </w:p>
    <w:p w14:paraId="1CA0765D" w14:textId="77777777" w:rsidR="008147E4" w:rsidRPr="001A7CE7" w:rsidRDefault="008147E4" w:rsidP="008147E4">
      <w:pPr>
        <w:shd w:val="clear" w:color="auto" w:fill="FFFFFF"/>
        <w:spacing w:after="0" w:line="276" w:lineRule="auto"/>
        <w:contextualSpacing/>
        <w:jc w:val="center"/>
        <w:rPr>
          <w:rFonts w:eastAsia="Arial" w:cstheme="minorHAnsi"/>
          <w:b/>
          <w:lang w:val="en"/>
        </w:rPr>
      </w:pPr>
      <w:r w:rsidRPr="001A7CE7">
        <w:rPr>
          <w:rFonts w:eastAsia="Arial" w:cstheme="minorHAnsi"/>
          <w:lang w:val="en"/>
        </w:rPr>
        <w:t>###</w:t>
      </w:r>
    </w:p>
    <w:p w14:paraId="52E9933E" w14:textId="1EB1CD0A" w:rsidR="008147E4" w:rsidRPr="001A7CE7" w:rsidRDefault="008147E4" w:rsidP="008147E4">
      <w:pPr>
        <w:spacing w:after="0" w:line="276" w:lineRule="auto"/>
        <w:contextualSpacing/>
        <w:rPr>
          <w:rFonts w:eastAsia="Arial" w:cstheme="minorHAnsi"/>
          <w:b/>
          <w:lang w:val="en"/>
        </w:rPr>
      </w:pPr>
      <w:r w:rsidRPr="001A7CE7">
        <w:rPr>
          <w:rFonts w:eastAsia="Arial" w:cstheme="minorHAnsi"/>
          <w:b/>
          <w:lang w:val="en"/>
        </w:rPr>
        <w:t xml:space="preserve">ABOUT </w:t>
      </w:r>
      <w:r w:rsidR="00B0124E">
        <w:rPr>
          <w:rFonts w:eastAsia="Arial" w:cstheme="minorHAnsi"/>
          <w:b/>
          <w:lang w:val="en"/>
        </w:rPr>
        <w:t>THE P</w:t>
      </w:r>
      <w:r w:rsidRPr="001A7CE7">
        <w:rPr>
          <w:rFonts w:eastAsia="Arial" w:cstheme="minorHAnsi"/>
          <w:b/>
          <w:lang w:val="en"/>
        </w:rPr>
        <w:t>HOENIX THEATRE</w:t>
      </w:r>
      <w:r w:rsidR="00B0124E">
        <w:rPr>
          <w:rFonts w:eastAsia="Arial" w:cstheme="minorHAnsi"/>
          <w:b/>
          <w:lang w:val="en"/>
        </w:rPr>
        <w:t xml:space="preserve"> COMPANY</w:t>
      </w:r>
      <w:r w:rsidRPr="001A7CE7">
        <w:rPr>
          <w:rFonts w:eastAsia="Arial" w:cstheme="minorHAnsi"/>
          <w:b/>
          <w:lang w:val="en"/>
        </w:rPr>
        <w:t xml:space="preserve"> </w:t>
      </w:r>
    </w:p>
    <w:p w14:paraId="65C299F9" w14:textId="74ECFDEB" w:rsidR="008147E4" w:rsidRPr="001A7CE7" w:rsidRDefault="008147E4" w:rsidP="008147E4">
      <w:pPr>
        <w:spacing w:after="0" w:line="276" w:lineRule="auto"/>
        <w:contextualSpacing/>
        <w:rPr>
          <w:rFonts w:eastAsia="Arial" w:cstheme="minorHAnsi"/>
          <w:lang w:val="en"/>
        </w:rPr>
      </w:pPr>
      <w:r>
        <w:rPr>
          <w:rFonts w:eastAsia="Arial" w:cstheme="minorHAnsi"/>
          <w:lang w:val="en"/>
        </w:rPr>
        <w:t xml:space="preserve">The </w:t>
      </w:r>
      <w:r w:rsidRPr="001A7CE7">
        <w:rPr>
          <w:rFonts w:eastAsia="Arial" w:cstheme="minorHAnsi"/>
          <w:lang w:val="en"/>
        </w:rPr>
        <w:t>P</w:t>
      </w:r>
      <w:r w:rsidRPr="001A7CE7">
        <w:rPr>
          <w:rFonts w:eastAsia="Arial" w:cstheme="minorHAnsi"/>
          <w:spacing w:val="8"/>
          <w:shd w:val="clear" w:color="auto" w:fill="FFFFFF"/>
          <w:lang w:val="en"/>
        </w:rPr>
        <w:t>hoenix Theatre</w:t>
      </w:r>
      <w:r>
        <w:rPr>
          <w:rFonts w:eastAsia="Arial" w:cstheme="minorHAnsi"/>
          <w:spacing w:val="8"/>
          <w:shd w:val="clear" w:color="auto" w:fill="FFFFFF"/>
          <w:lang w:val="en"/>
        </w:rPr>
        <w:t xml:space="preserve"> Company</w:t>
      </w:r>
      <w:r w:rsidRPr="001A7CE7">
        <w:rPr>
          <w:rFonts w:eastAsia="Arial" w:cstheme="minorHAnsi"/>
          <w:spacing w:val="8"/>
          <w:shd w:val="clear" w:color="auto" w:fill="FFFFFF"/>
          <w:lang w:val="en"/>
        </w:rPr>
        <w:t xml:space="preserve"> is the largest professional regional theatre company in </w:t>
      </w:r>
      <w:r w:rsidR="00B0124E">
        <w:rPr>
          <w:rFonts w:eastAsia="Arial" w:cstheme="minorHAnsi"/>
          <w:spacing w:val="8"/>
          <w:shd w:val="clear" w:color="auto" w:fill="FFFFFF"/>
          <w:lang w:val="en"/>
        </w:rPr>
        <w:t>Arizona</w:t>
      </w:r>
      <w:r w:rsidRPr="001A7CE7">
        <w:rPr>
          <w:rFonts w:eastAsia="Arial" w:cstheme="minorHAnsi"/>
          <w:spacing w:val="8"/>
          <w:shd w:val="clear" w:color="auto" w:fill="FFFFFF"/>
          <w:lang w:val="en"/>
        </w:rPr>
        <w:t xml:space="preserve">. </w:t>
      </w:r>
      <w:r w:rsidRPr="001A7CE7">
        <w:rPr>
          <w:rFonts w:eastAsia="Arial" w:cstheme="minorHAnsi"/>
          <w:lang w:val="en"/>
        </w:rPr>
        <w:t xml:space="preserve">As the first arts organization in Arizona and a founding member of the Central Arts District, </w:t>
      </w:r>
      <w:r>
        <w:rPr>
          <w:rFonts w:eastAsia="Arial" w:cstheme="minorHAnsi"/>
          <w:lang w:val="en"/>
        </w:rPr>
        <w:t xml:space="preserve">The </w:t>
      </w:r>
      <w:r w:rsidRPr="001A7CE7">
        <w:rPr>
          <w:rFonts w:eastAsia="Arial" w:cstheme="minorHAnsi"/>
          <w:lang w:val="en"/>
        </w:rPr>
        <w:t>Phoenix Theatre</w:t>
      </w:r>
      <w:r>
        <w:rPr>
          <w:rFonts w:eastAsia="Arial" w:cstheme="minorHAnsi"/>
          <w:lang w:val="en"/>
        </w:rPr>
        <w:t xml:space="preserve"> Company</w:t>
      </w:r>
      <w:r w:rsidRPr="001A7CE7">
        <w:rPr>
          <w:rFonts w:eastAsia="Arial" w:cstheme="minorHAnsi"/>
          <w:lang w:val="en"/>
        </w:rPr>
        <w:t xml:space="preserve"> is committed to advancing performing arts in the Valley </w:t>
      </w:r>
      <w:r w:rsidRPr="001A7CE7">
        <w:rPr>
          <w:rFonts w:eastAsia="Arial" w:cstheme="minorHAnsi"/>
          <w:spacing w:val="8"/>
          <w:shd w:val="clear" w:color="auto" w:fill="FFFFFF"/>
          <w:lang w:val="en"/>
        </w:rPr>
        <w:t xml:space="preserve">with nearly 500 performances each year on multiple stages. </w:t>
      </w:r>
      <w:r w:rsidRPr="001A7CE7">
        <w:rPr>
          <w:rFonts w:eastAsia="Arial" w:cstheme="minorHAnsi"/>
          <w:lang w:val="en"/>
        </w:rPr>
        <w:t xml:space="preserve">Located at 1825 N Central Ave in Phoenix, </w:t>
      </w:r>
      <w:r>
        <w:rPr>
          <w:rFonts w:eastAsia="Arial" w:cstheme="minorHAnsi"/>
          <w:lang w:val="en"/>
        </w:rPr>
        <w:t xml:space="preserve">The </w:t>
      </w:r>
      <w:r w:rsidRPr="001A7CE7">
        <w:rPr>
          <w:rFonts w:eastAsia="Arial" w:cstheme="minorHAnsi"/>
          <w:lang w:val="en"/>
        </w:rPr>
        <w:t>Phoenix Theatre</w:t>
      </w:r>
      <w:r>
        <w:rPr>
          <w:rFonts w:eastAsia="Arial" w:cstheme="minorHAnsi"/>
          <w:lang w:val="en"/>
        </w:rPr>
        <w:t xml:space="preserve"> Company’s</w:t>
      </w:r>
      <w:r w:rsidRPr="001A7CE7">
        <w:rPr>
          <w:rFonts w:eastAsia="Arial" w:cstheme="minorHAnsi"/>
          <w:lang w:val="en"/>
        </w:rPr>
        <w:t xml:space="preserve"> mission is to create exceptional experiences by using the arts to articulate messages that inspire hope and understanding. In 2020, </w:t>
      </w:r>
      <w:r w:rsidR="00B0124E">
        <w:rPr>
          <w:rFonts w:eastAsia="Arial" w:cstheme="minorHAnsi"/>
          <w:lang w:val="en"/>
        </w:rPr>
        <w:t xml:space="preserve">The </w:t>
      </w:r>
      <w:r w:rsidRPr="001A7CE7">
        <w:rPr>
          <w:rFonts w:eastAsia="Arial" w:cstheme="minorHAnsi"/>
          <w:lang w:val="en"/>
        </w:rPr>
        <w:t>Phoenix Theatre</w:t>
      </w:r>
      <w:r w:rsidR="00B0124E">
        <w:rPr>
          <w:rFonts w:eastAsia="Arial" w:cstheme="minorHAnsi"/>
          <w:lang w:val="en"/>
        </w:rPr>
        <w:t xml:space="preserve"> Company</w:t>
      </w:r>
      <w:r w:rsidRPr="001A7CE7">
        <w:rPr>
          <w:rFonts w:eastAsia="Arial" w:cstheme="minorHAnsi"/>
          <w:lang w:val="en"/>
        </w:rPr>
        <w:t xml:space="preserve"> will celebrate its 100</w:t>
      </w:r>
      <w:r w:rsidRPr="001A7CE7">
        <w:rPr>
          <w:rFonts w:eastAsia="Arial" w:cstheme="minorHAnsi"/>
          <w:vertAlign w:val="superscript"/>
          <w:lang w:val="en"/>
        </w:rPr>
        <w:t>th</w:t>
      </w:r>
      <w:r w:rsidRPr="001A7CE7">
        <w:rPr>
          <w:rFonts w:eastAsia="Arial" w:cstheme="minorHAnsi"/>
          <w:lang w:val="en"/>
        </w:rPr>
        <w:t xml:space="preserve"> </w:t>
      </w:r>
      <w:r>
        <w:rPr>
          <w:rFonts w:eastAsia="Arial" w:cstheme="minorHAnsi"/>
          <w:lang w:val="en"/>
        </w:rPr>
        <w:t>anniversary</w:t>
      </w:r>
      <w:r w:rsidRPr="001A7CE7">
        <w:rPr>
          <w:rFonts w:eastAsia="Arial" w:cstheme="minorHAnsi"/>
          <w:lang w:val="en"/>
        </w:rPr>
        <w:t>. For more information</w:t>
      </w:r>
      <w:r>
        <w:rPr>
          <w:rFonts w:eastAsia="Arial" w:cstheme="minorHAnsi"/>
          <w:lang w:val="en"/>
        </w:rPr>
        <w:t>,</w:t>
      </w:r>
      <w:r w:rsidRPr="001A7CE7">
        <w:rPr>
          <w:rFonts w:eastAsia="Arial" w:cstheme="minorHAnsi"/>
          <w:lang w:val="en"/>
        </w:rPr>
        <w:t xml:space="preserve"> visit </w:t>
      </w:r>
      <w:hyperlink r:id="rId5" w:history="1">
        <w:r w:rsidRPr="001A7CE7">
          <w:rPr>
            <w:rFonts w:eastAsia="Arial" w:cstheme="minorHAnsi"/>
            <w:color w:val="0000FF"/>
            <w:u w:val="single"/>
            <w:lang w:val="en"/>
          </w:rPr>
          <w:t>www.phoenixtheatre.com</w:t>
        </w:r>
      </w:hyperlink>
      <w:r w:rsidRPr="001A7CE7">
        <w:rPr>
          <w:rFonts w:eastAsia="Arial" w:cstheme="minorHAnsi"/>
          <w:lang w:val="en"/>
        </w:rPr>
        <w:t xml:space="preserve">. </w:t>
      </w:r>
    </w:p>
    <w:p w14:paraId="7599C73C" w14:textId="77777777" w:rsidR="008147E4" w:rsidRPr="001A7CE7" w:rsidRDefault="008147E4" w:rsidP="008147E4">
      <w:pPr>
        <w:spacing w:after="0" w:line="276" w:lineRule="auto"/>
        <w:contextualSpacing/>
        <w:rPr>
          <w:rFonts w:eastAsia="Arial" w:cstheme="minorHAnsi"/>
          <w:b/>
          <w:lang w:val="en"/>
        </w:rPr>
      </w:pPr>
    </w:p>
    <w:p w14:paraId="277D4A93" w14:textId="77777777" w:rsidR="008147E4" w:rsidRPr="001A7CE7" w:rsidRDefault="008147E4" w:rsidP="008147E4">
      <w:pPr>
        <w:spacing w:after="0" w:line="276" w:lineRule="auto"/>
        <w:contextualSpacing/>
        <w:rPr>
          <w:rFonts w:eastAsia="Arial" w:cstheme="minorHAnsi"/>
          <w:b/>
          <w:lang w:val="en"/>
        </w:rPr>
      </w:pPr>
      <w:r w:rsidRPr="001A7CE7">
        <w:rPr>
          <w:rFonts w:eastAsia="Arial" w:cstheme="minorHAnsi"/>
          <w:b/>
          <w:lang w:val="en"/>
        </w:rPr>
        <w:t xml:space="preserve">Media Contact: </w:t>
      </w:r>
    </w:p>
    <w:p w14:paraId="0CA2B3F6" w14:textId="77777777" w:rsidR="008147E4" w:rsidRPr="009A5A2D" w:rsidRDefault="008147E4" w:rsidP="008147E4">
      <w:pPr>
        <w:spacing w:after="0" w:line="276" w:lineRule="auto"/>
        <w:contextualSpacing/>
        <w:rPr>
          <w:rFonts w:cstheme="minorHAnsi"/>
        </w:rPr>
      </w:pPr>
      <w:r w:rsidRPr="001A7CE7">
        <w:rPr>
          <w:rFonts w:eastAsia="Times New Roman" w:cstheme="minorHAnsi"/>
          <w:color w:val="000000"/>
          <w:lang w:val="en"/>
        </w:rPr>
        <w:t>Jenny Brooks</w:t>
      </w:r>
      <w:r w:rsidRPr="001A7CE7">
        <w:rPr>
          <w:rFonts w:eastAsia="Times New Roman" w:cstheme="minorHAnsi"/>
          <w:color w:val="000000"/>
          <w:lang w:val="en"/>
        </w:rPr>
        <w:br/>
        <w:t>Roaring Lion Public Relations</w:t>
      </w:r>
      <w:r w:rsidRPr="001A7CE7">
        <w:rPr>
          <w:rFonts w:eastAsia="Times New Roman" w:cstheme="minorHAnsi"/>
          <w:color w:val="000000"/>
          <w:lang w:val="en"/>
        </w:rPr>
        <w:br/>
        <w:t>(623) 363-7444</w:t>
      </w:r>
      <w:r w:rsidRPr="001A7CE7">
        <w:rPr>
          <w:rFonts w:eastAsia="Times New Roman" w:cstheme="minorHAnsi"/>
          <w:color w:val="000000"/>
          <w:lang w:val="en"/>
        </w:rPr>
        <w:br/>
      </w:r>
      <w:hyperlink r:id="rId6" w:history="1">
        <w:r w:rsidRPr="001A7CE7">
          <w:rPr>
            <w:rFonts w:eastAsia="Times New Roman" w:cstheme="minorHAnsi"/>
            <w:color w:val="0000FF"/>
            <w:u w:val="single"/>
            <w:lang w:val="en"/>
          </w:rPr>
          <w:t>jbrooks@roaringlionpr.com</w:t>
        </w:r>
      </w:hyperlink>
    </w:p>
    <w:p w14:paraId="58DE8D94" w14:textId="77777777" w:rsidR="008147E4" w:rsidRDefault="008147E4"/>
    <w:sectPr w:rsidR="008147E4" w:rsidSect="00D34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E4"/>
    <w:rsid w:val="00051E8E"/>
    <w:rsid w:val="000E576A"/>
    <w:rsid w:val="0011244B"/>
    <w:rsid w:val="0012105F"/>
    <w:rsid w:val="0020518D"/>
    <w:rsid w:val="002B3B9E"/>
    <w:rsid w:val="002F06FB"/>
    <w:rsid w:val="00315E9B"/>
    <w:rsid w:val="003B04B8"/>
    <w:rsid w:val="003B4421"/>
    <w:rsid w:val="003F128B"/>
    <w:rsid w:val="00444B94"/>
    <w:rsid w:val="004672C6"/>
    <w:rsid w:val="00555DEC"/>
    <w:rsid w:val="005C2B47"/>
    <w:rsid w:val="005F498B"/>
    <w:rsid w:val="00634C24"/>
    <w:rsid w:val="00705E32"/>
    <w:rsid w:val="007B0267"/>
    <w:rsid w:val="008147E4"/>
    <w:rsid w:val="00841268"/>
    <w:rsid w:val="00897F9D"/>
    <w:rsid w:val="008E50AD"/>
    <w:rsid w:val="009F40BA"/>
    <w:rsid w:val="00A13256"/>
    <w:rsid w:val="00A5575D"/>
    <w:rsid w:val="00A92E83"/>
    <w:rsid w:val="00AF3ECA"/>
    <w:rsid w:val="00B0124E"/>
    <w:rsid w:val="00C135B0"/>
    <w:rsid w:val="00C62343"/>
    <w:rsid w:val="00D41012"/>
    <w:rsid w:val="00E57A48"/>
    <w:rsid w:val="00E834F3"/>
    <w:rsid w:val="00F903B9"/>
    <w:rsid w:val="00F96DF7"/>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9272"/>
  <w15:chartTrackingRefBased/>
  <w15:docId w15:val="{99A0E628-D609-2B48-8348-A73A812D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7E4"/>
    <w:pPr>
      <w:spacing w:after="160" w:line="259" w:lineRule="auto"/>
    </w:pPr>
    <w:rPr>
      <w:sz w:val="22"/>
      <w:szCs w:val="22"/>
    </w:rPr>
  </w:style>
  <w:style w:type="paragraph" w:styleId="Heading2">
    <w:name w:val="heading 2"/>
    <w:basedOn w:val="Normal"/>
    <w:link w:val="Heading2Char"/>
    <w:uiPriority w:val="9"/>
    <w:qFormat/>
    <w:rsid w:val="00814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7E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147E4"/>
    <w:rPr>
      <w:color w:val="0563C1" w:themeColor="hyperlink"/>
      <w:u w:val="single"/>
    </w:rPr>
  </w:style>
  <w:style w:type="character" w:customStyle="1" w:styleId="apple-converted-space">
    <w:name w:val="apple-converted-space"/>
    <w:basedOn w:val="DefaultParagraphFont"/>
    <w:rsid w:val="008147E4"/>
  </w:style>
  <w:style w:type="character" w:styleId="Emphasis">
    <w:name w:val="Emphasis"/>
    <w:basedOn w:val="DefaultParagraphFont"/>
    <w:uiPriority w:val="20"/>
    <w:qFormat/>
    <w:rsid w:val="008147E4"/>
    <w:rPr>
      <w:i/>
      <w:iCs/>
    </w:rPr>
  </w:style>
  <w:style w:type="character" w:styleId="CommentReference">
    <w:name w:val="annotation reference"/>
    <w:basedOn w:val="DefaultParagraphFont"/>
    <w:uiPriority w:val="99"/>
    <w:semiHidden/>
    <w:unhideWhenUsed/>
    <w:rsid w:val="00E834F3"/>
    <w:rPr>
      <w:sz w:val="16"/>
      <w:szCs w:val="16"/>
    </w:rPr>
  </w:style>
  <w:style w:type="paragraph" w:styleId="CommentText">
    <w:name w:val="annotation text"/>
    <w:basedOn w:val="Normal"/>
    <w:link w:val="CommentTextChar"/>
    <w:uiPriority w:val="99"/>
    <w:semiHidden/>
    <w:unhideWhenUsed/>
    <w:rsid w:val="00E834F3"/>
    <w:pPr>
      <w:spacing w:line="240" w:lineRule="auto"/>
    </w:pPr>
    <w:rPr>
      <w:sz w:val="20"/>
      <w:szCs w:val="20"/>
    </w:rPr>
  </w:style>
  <w:style w:type="character" w:customStyle="1" w:styleId="CommentTextChar">
    <w:name w:val="Comment Text Char"/>
    <w:basedOn w:val="DefaultParagraphFont"/>
    <w:link w:val="CommentText"/>
    <w:uiPriority w:val="99"/>
    <w:semiHidden/>
    <w:rsid w:val="00E834F3"/>
    <w:rPr>
      <w:sz w:val="20"/>
      <w:szCs w:val="20"/>
    </w:rPr>
  </w:style>
  <w:style w:type="paragraph" w:styleId="CommentSubject">
    <w:name w:val="annotation subject"/>
    <w:basedOn w:val="CommentText"/>
    <w:next w:val="CommentText"/>
    <w:link w:val="CommentSubjectChar"/>
    <w:uiPriority w:val="99"/>
    <w:semiHidden/>
    <w:unhideWhenUsed/>
    <w:rsid w:val="00E834F3"/>
    <w:rPr>
      <w:b/>
      <w:bCs/>
    </w:rPr>
  </w:style>
  <w:style w:type="character" w:customStyle="1" w:styleId="CommentSubjectChar">
    <w:name w:val="Comment Subject Char"/>
    <w:basedOn w:val="CommentTextChar"/>
    <w:link w:val="CommentSubject"/>
    <w:uiPriority w:val="99"/>
    <w:semiHidden/>
    <w:rsid w:val="00E834F3"/>
    <w:rPr>
      <w:b/>
      <w:bCs/>
      <w:sz w:val="20"/>
      <w:szCs w:val="20"/>
    </w:rPr>
  </w:style>
  <w:style w:type="paragraph" w:styleId="BalloonText">
    <w:name w:val="Balloon Text"/>
    <w:basedOn w:val="Normal"/>
    <w:link w:val="BalloonTextChar"/>
    <w:uiPriority w:val="99"/>
    <w:semiHidden/>
    <w:unhideWhenUsed/>
    <w:rsid w:val="00E834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4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83344">
      <w:bodyDiv w:val="1"/>
      <w:marLeft w:val="0"/>
      <w:marRight w:val="0"/>
      <w:marTop w:val="0"/>
      <w:marBottom w:val="0"/>
      <w:divBdr>
        <w:top w:val="none" w:sz="0" w:space="0" w:color="auto"/>
        <w:left w:val="none" w:sz="0" w:space="0" w:color="auto"/>
        <w:bottom w:val="none" w:sz="0" w:space="0" w:color="auto"/>
        <w:right w:val="none" w:sz="0" w:space="0" w:color="auto"/>
      </w:divBdr>
    </w:div>
    <w:div w:id="1825579906">
      <w:bodyDiv w:val="1"/>
      <w:marLeft w:val="0"/>
      <w:marRight w:val="0"/>
      <w:marTop w:val="0"/>
      <w:marBottom w:val="0"/>
      <w:divBdr>
        <w:top w:val="none" w:sz="0" w:space="0" w:color="auto"/>
        <w:left w:val="none" w:sz="0" w:space="0" w:color="auto"/>
        <w:bottom w:val="none" w:sz="0" w:space="0" w:color="auto"/>
        <w:right w:val="none" w:sz="0" w:space="0" w:color="auto"/>
      </w:divBdr>
    </w:div>
    <w:div w:id="20137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ooks@roaringlionpr.com" TargetMode="External"/><Relationship Id="rId5" Type="http://schemas.openxmlformats.org/officeDocument/2006/relationships/hyperlink" Target="http://www.phoenixtheatre.com/" TargetMode="External"/><Relationship Id="rId4" Type="http://schemas.openxmlformats.org/officeDocument/2006/relationships/hyperlink" Target="http://www.phoenix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2019-03-19T23:07:00Z</dcterms:created>
  <dcterms:modified xsi:type="dcterms:W3CDTF">2019-03-19T23:11:00Z</dcterms:modified>
</cp:coreProperties>
</file>